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Hiring and Capacity Load Plan</w:t>
      </w:r>
    </w:p>
    <w:p>
      <w:pPr>
        <w:spacing w:after="180"/>
      </w:pPr>
      <w:r>
        <w:t xml:space="preserve">Staffing Demand and Capacity Gap</w:t>
      </w:r>
    </w:p>
    <w:p>
      <w:pPr>
        <w:spacing w:after="130"/>
      </w:pPr>
      <w:r>
        <w:t xml:space="preserve">Plan staffing demand and hiring by role with calculated headcount gaps.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 Kozlova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existing capacity, required capacity and confirmed hires in FTE. The hiring gap is the nonnegative remaining demand.</w:t>
      </w:r>
    </w:p>
    <w:p>
      <w:pPr>
        <w:pStyle w:val="Heading2"/>
        <w:keepNext/>
        <w:pageBreakBefore/>
        <w:spacing w:after="170" w:before="270"/>
      </w:pPr>
      <w:r>
        <w:t xml:space="preserve">3. Hiring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93"/>
        <w:gridCol w:w="2233"/>
        <w:gridCol w:w="1786"/>
        <w:gridCol w:w="1518"/>
        <w:gridCol w:w="1518"/>
        <w:gridCol w:w="1876"/>
        <w:gridCol w:w="1608"/>
        <w:gridCol w:w="1608"/>
        <w:gridCol w:w="1697"/>
      </w:tblGrid>
      <w:tr>
        <w:trPr>
          <w:cantSplit/>
          <w:tblHeader/>
          <w:trHeight w:val="60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Team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Current FTE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Required FTE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Confirmed Hires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Hiring Gap FTE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Start Date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HL-01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 Engineer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Platform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2026-11-16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Recruiting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HL-02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Business Analyst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ERP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2026-12-01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Filled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HL-03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Engineer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Quality Assurance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2026-12-15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Planned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9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8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8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0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Hiring and Capacity Load Plan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Hiring and Capacity Load Plan</dc:title>
  <dc:subject>Staffing Demand and Capacity Gap</dc:subject>
  <dc:creator>PMHub</dc:creator>
  <cp:keywords>PMHub.me, Hiring and Capacity Load Plan, resource management, hiring loadplan, project management template</cp:keywords>
  <dc:description>Plan staffing demand and hiring by role with calculated headcount gaps.</dc:description>
  <cp:lastModifiedBy>PMHub Document Engine</cp:lastModifiedBy>
  <cp:revision>1</cp:revision>
  <dcterms:created xsi:type="dcterms:W3CDTF">2026-10-29T00:50:20.561Z</dcterms:created>
  <dcterms:modified xsi:type="dcterms:W3CDTF">2026-10-29T00:50:20.561Z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